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1BA05" w14:textId="77777777" w:rsidR="00DA36E8" w:rsidRDefault="00DA36E8">
      <w:pPr>
        <w:sectPr w:rsidR="00DA36E8" w:rsidSect="005447B4">
          <w:headerReference w:type="even" r:id="rId7"/>
          <w:headerReference w:type="default" r:id="rId8"/>
          <w:type w:val="continuous"/>
          <w:pgSz w:w="12240" w:h="15840" w:code="1"/>
          <w:pgMar w:top="2880" w:right="1440" w:bottom="1440" w:left="1440" w:header="720" w:footer="720" w:gutter="0"/>
          <w:cols w:space="720"/>
        </w:sectPr>
      </w:pPr>
    </w:p>
    <w:p w14:paraId="147B67E6" w14:textId="6FB827B4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7F74AF">
        <w:rPr>
          <w:sz w:val="24"/>
          <w:szCs w:val="24"/>
        </w:rPr>
        <w:t>Brad Reynolds</w:t>
      </w:r>
      <w:r>
        <w:rPr>
          <w:sz w:val="24"/>
          <w:szCs w:val="24"/>
        </w:rPr>
        <w:t xml:space="preserve">, </w:t>
      </w:r>
      <w:r w:rsidRPr="001F69FA">
        <w:rPr>
          <w:sz w:val="24"/>
          <w:szCs w:val="24"/>
        </w:rPr>
        <w:t>Attorney</w:t>
      </w:r>
    </w:p>
    <w:p w14:paraId="5D4DA23E" w14:textId="77777777" w:rsidR="001E0C56" w:rsidRPr="001F69FA" w:rsidRDefault="001E0C56" w:rsidP="001E0C56">
      <w:pPr>
        <w:ind w:left="1440"/>
        <w:rPr>
          <w:sz w:val="24"/>
          <w:szCs w:val="24"/>
        </w:rPr>
      </w:pPr>
      <w:r w:rsidRPr="001F69FA">
        <w:rPr>
          <w:sz w:val="24"/>
          <w:szCs w:val="24"/>
        </w:rPr>
        <w:t>Legal Division</w:t>
      </w:r>
    </w:p>
    <w:p w14:paraId="06560D80" w14:textId="77777777" w:rsidR="001E0C56" w:rsidRPr="001F69FA" w:rsidRDefault="001E0C56" w:rsidP="001E0C56">
      <w:pPr>
        <w:rPr>
          <w:sz w:val="24"/>
          <w:szCs w:val="24"/>
        </w:rPr>
      </w:pPr>
    </w:p>
    <w:p w14:paraId="2E50AD56" w14:textId="72F2E302" w:rsidR="001E0C56" w:rsidRPr="007723D6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Pr="007723D6">
        <w:rPr>
          <w:sz w:val="24"/>
          <w:szCs w:val="24"/>
        </w:rPr>
        <w:t>Leila Guerrero, Regulatory Accountant</w:t>
      </w:r>
    </w:p>
    <w:p w14:paraId="68167ACE" w14:textId="77777777" w:rsidR="001E0C56" w:rsidRPr="007723D6" w:rsidRDefault="001E0C56" w:rsidP="001E0C56">
      <w:pPr>
        <w:tabs>
          <w:tab w:val="left" w:pos="1440"/>
        </w:tabs>
        <w:rPr>
          <w:sz w:val="24"/>
          <w:szCs w:val="24"/>
        </w:rPr>
      </w:pPr>
      <w:r w:rsidRPr="007723D6">
        <w:rPr>
          <w:sz w:val="24"/>
          <w:szCs w:val="24"/>
        </w:rPr>
        <w:tab/>
        <w:t>Rate Regulation Division</w:t>
      </w:r>
    </w:p>
    <w:p w14:paraId="558B5826" w14:textId="77777777" w:rsidR="007723D6" w:rsidRPr="007723D6" w:rsidRDefault="007723D6" w:rsidP="001E0C56">
      <w:pPr>
        <w:tabs>
          <w:tab w:val="left" w:pos="1440"/>
          <w:tab w:val="right" w:pos="9360"/>
        </w:tabs>
        <w:rPr>
          <w:b/>
          <w:sz w:val="24"/>
          <w:szCs w:val="24"/>
        </w:rPr>
      </w:pPr>
    </w:p>
    <w:p w14:paraId="52EA5429" w14:textId="19BC3C2A" w:rsidR="001E0C56" w:rsidRPr="007723D6" w:rsidRDefault="001E0C56" w:rsidP="001E0C56">
      <w:pPr>
        <w:tabs>
          <w:tab w:val="left" w:pos="1440"/>
          <w:tab w:val="right" w:pos="9360"/>
        </w:tabs>
        <w:rPr>
          <w:sz w:val="24"/>
          <w:szCs w:val="24"/>
        </w:rPr>
      </w:pPr>
      <w:r w:rsidRPr="007723D6">
        <w:rPr>
          <w:b/>
          <w:sz w:val="24"/>
          <w:szCs w:val="24"/>
        </w:rPr>
        <w:t>DATE:</w:t>
      </w:r>
      <w:r w:rsidRPr="007723D6">
        <w:rPr>
          <w:sz w:val="24"/>
          <w:szCs w:val="24"/>
        </w:rPr>
        <w:t xml:space="preserve">  </w:t>
      </w:r>
      <w:r w:rsidRPr="007723D6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AB13AF59DC8648F7AADF1D26F2A068D0"/>
          </w:placeholder>
          <w:text/>
        </w:sdtPr>
        <w:sdtEndPr/>
        <w:sdtContent>
          <w:r w:rsidR="007A7E8D">
            <w:rPr>
              <w:sz w:val="24"/>
              <w:szCs w:val="24"/>
            </w:rPr>
            <w:t>May 6</w:t>
          </w:r>
          <w:r w:rsidR="006E64D7" w:rsidRPr="007723D6">
            <w:rPr>
              <w:sz w:val="24"/>
              <w:szCs w:val="24"/>
            </w:rPr>
            <w:t xml:space="preserve">, </w:t>
          </w:r>
          <w:r w:rsidR="00AF5B6E" w:rsidRPr="007723D6">
            <w:rPr>
              <w:sz w:val="24"/>
              <w:szCs w:val="24"/>
            </w:rPr>
            <w:t>202</w:t>
          </w:r>
          <w:r w:rsidR="00B44293" w:rsidRPr="007723D6">
            <w:rPr>
              <w:sz w:val="24"/>
              <w:szCs w:val="24"/>
            </w:rPr>
            <w:t>2</w:t>
          </w:r>
        </w:sdtContent>
      </w:sdt>
    </w:p>
    <w:p w14:paraId="02AB8835" w14:textId="77777777" w:rsidR="001E0C56" w:rsidRPr="001F69FA" w:rsidRDefault="001E0C56" w:rsidP="001E0C56">
      <w:pPr>
        <w:ind w:left="1440" w:right="-450" w:hanging="1440"/>
        <w:rPr>
          <w:b/>
          <w:sz w:val="24"/>
          <w:szCs w:val="24"/>
        </w:rPr>
      </w:pPr>
    </w:p>
    <w:p w14:paraId="09950E88" w14:textId="3ACF9A19" w:rsidR="001E0C56" w:rsidRPr="001F69FA" w:rsidRDefault="001E0C56" w:rsidP="001E0C56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  <w:t xml:space="preserve">Docket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DBD0DFCA1F624921BB55C5665C648DAA"/>
          </w:placeholder>
        </w:sdtPr>
        <w:sdtEndPr/>
        <w:sdtContent>
          <w:r w:rsidRPr="001F69FA">
            <w:rPr>
              <w:b/>
              <w:sz w:val="24"/>
              <w:szCs w:val="24"/>
            </w:rPr>
            <w:t>5</w:t>
          </w:r>
          <w:r w:rsidR="00B44293">
            <w:rPr>
              <w:b/>
              <w:sz w:val="24"/>
              <w:szCs w:val="24"/>
            </w:rPr>
            <w:t>3344</w:t>
          </w:r>
        </w:sdtContent>
      </w:sdt>
      <w:r w:rsidRPr="001F69FA">
        <w:rPr>
          <w:b/>
          <w:sz w:val="24"/>
          <w:szCs w:val="24"/>
        </w:rPr>
        <w:t xml:space="preserve"> -</w:t>
      </w:r>
      <w:r w:rsidRPr="001F69FA">
        <w:rPr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 xml:space="preserve">Application of </w:t>
      </w:r>
      <w:r w:rsidR="00C566B1">
        <w:rPr>
          <w:i/>
          <w:sz w:val="24"/>
          <w:szCs w:val="24"/>
        </w:rPr>
        <w:t xml:space="preserve">W &amp; W Water, Inc. </w:t>
      </w:r>
      <w:r w:rsidRPr="001F69FA">
        <w:rPr>
          <w:i/>
          <w:sz w:val="24"/>
          <w:szCs w:val="24"/>
        </w:rPr>
        <w:t>for a Class D Rate Adjustment</w:t>
      </w:r>
    </w:p>
    <w:p w14:paraId="365B3081" w14:textId="77777777" w:rsidR="001E0C56" w:rsidRDefault="001E0C56" w:rsidP="001E0C56">
      <w:pPr>
        <w:ind w:left="1440" w:right="-450" w:hanging="1440"/>
        <w:rPr>
          <w:sz w:val="24"/>
        </w:rPr>
      </w:pPr>
      <w:r w:rsidRPr="001F69FA">
        <w:rPr>
          <w:b/>
          <w:sz w:val="24"/>
          <w:szCs w:val="24"/>
        </w:rP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E3C78" wp14:editId="18229466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6A40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>
        <w:rPr>
          <w:sz w:val="24"/>
        </w:rPr>
        <w:tab/>
      </w:r>
    </w:p>
    <w:p w14:paraId="6538FFF0" w14:textId="30E4AB1D" w:rsidR="007A7E8D" w:rsidRDefault="00BD195A" w:rsidP="007525CB">
      <w:pPr>
        <w:tabs>
          <w:tab w:val="left" w:pos="0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On</w:t>
      </w:r>
      <w:sdt>
        <w:sdtPr>
          <w:rPr>
            <w:sz w:val="24"/>
            <w:szCs w:val="24"/>
          </w:rPr>
          <w:id w:val="-1731926748"/>
          <w:placeholder>
            <w:docPart w:val="B6C5635D72514FC08BC3A179E685F31F"/>
          </w:placeholder>
          <w:text/>
        </w:sdtPr>
        <w:sdtEndPr/>
        <w:sdtContent>
          <w:r w:rsidR="00FC15F7" w:rsidRPr="001F69FA">
            <w:rPr>
              <w:sz w:val="24"/>
              <w:szCs w:val="24"/>
            </w:rPr>
            <w:t xml:space="preserve"> </w:t>
          </w:r>
          <w:r w:rsidR="00FC15F7">
            <w:rPr>
              <w:sz w:val="24"/>
              <w:szCs w:val="24"/>
            </w:rPr>
            <w:t>March 11, 2022</w:t>
          </w:r>
        </w:sdtContent>
      </w:sdt>
      <w:r w:rsidR="00C566B1" w:rsidRPr="001F69FA">
        <w:rPr>
          <w:sz w:val="24"/>
          <w:szCs w:val="24"/>
        </w:rPr>
        <w:t>,</w:t>
      </w:r>
      <w:r w:rsidR="00C566B1">
        <w:rPr>
          <w:sz w:val="24"/>
          <w:szCs w:val="24"/>
        </w:rPr>
        <w:t xml:space="preserve"> W &amp; W Water</w:t>
      </w:r>
      <w:r w:rsidR="0044083F">
        <w:rPr>
          <w:sz w:val="24"/>
          <w:szCs w:val="24"/>
        </w:rPr>
        <w:t>,</w:t>
      </w:r>
      <w:r w:rsidR="00C566B1">
        <w:rPr>
          <w:sz w:val="24"/>
          <w:szCs w:val="24"/>
        </w:rPr>
        <w:t xml:space="preserve"> Inc. </w:t>
      </w:r>
      <w:r w:rsidR="00C566B1" w:rsidRPr="001F69FA">
        <w:rPr>
          <w:sz w:val="24"/>
          <w:szCs w:val="24"/>
        </w:rPr>
        <w:t>(</w:t>
      </w:r>
      <w:r w:rsidR="00EC5FC7">
        <w:rPr>
          <w:sz w:val="24"/>
          <w:szCs w:val="24"/>
        </w:rPr>
        <w:t>W &amp; W Water</w:t>
      </w:r>
      <w:r w:rsidR="00C566B1" w:rsidRPr="001F69FA">
        <w:rPr>
          <w:sz w:val="24"/>
          <w:szCs w:val="24"/>
        </w:rPr>
        <w:t>) filed an application for a Class D rate adjustment</w:t>
      </w:r>
      <w:r w:rsidR="00637416">
        <w:rPr>
          <w:sz w:val="24"/>
          <w:szCs w:val="24"/>
        </w:rPr>
        <w:t>.</w:t>
      </w:r>
      <w:r w:rsidR="007A7E8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Under </w:t>
      </w:r>
      <w:r w:rsidR="00C566B1" w:rsidRPr="001F69FA">
        <w:rPr>
          <w:sz w:val="24"/>
          <w:szCs w:val="24"/>
        </w:rPr>
        <w:t>Tex</w:t>
      </w:r>
      <w:r w:rsidR="00C566B1">
        <w:rPr>
          <w:sz w:val="24"/>
          <w:szCs w:val="24"/>
        </w:rPr>
        <w:t>as</w:t>
      </w:r>
      <w:r w:rsidR="00C566B1" w:rsidRPr="001F69FA">
        <w:rPr>
          <w:sz w:val="24"/>
          <w:szCs w:val="24"/>
        </w:rPr>
        <w:t xml:space="preserve"> Water Code</w:t>
      </w:r>
      <w:r w:rsidR="00C566B1">
        <w:rPr>
          <w:sz w:val="24"/>
          <w:szCs w:val="24"/>
        </w:rPr>
        <w:t xml:space="preserve"> </w:t>
      </w:r>
      <w:r w:rsidR="00C566B1" w:rsidRPr="001F69FA">
        <w:rPr>
          <w:sz w:val="24"/>
          <w:szCs w:val="24"/>
        </w:rPr>
        <w:t>(TWC) § 13.1872</w:t>
      </w:r>
      <w:r w:rsidR="00C566B1">
        <w:rPr>
          <w:sz w:val="24"/>
          <w:szCs w:val="24"/>
        </w:rPr>
        <w:t xml:space="preserve"> and 16 Texas Administrative Code (TAC) § 24.29</w:t>
      </w:r>
      <w:r w:rsidR="00C566B1" w:rsidRPr="001F69FA">
        <w:rPr>
          <w:sz w:val="24"/>
          <w:szCs w:val="24"/>
        </w:rPr>
        <w:t xml:space="preserve">, a </w:t>
      </w:r>
      <w:r w:rsidR="00C566B1">
        <w:rPr>
          <w:sz w:val="24"/>
          <w:szCs w:val="24"/>
        </w:rPr>
        <w:t xml:space="preserve">Class D </w:t>
      </w:r>
      <w:r w:rsidR="00C566B1" w:rsidRPr="001F69FA">
        <w:rPr>
          <w:sz w:val="24"/>
          <w:szCs w:val="24"/>
        </w:rPr>
        <w:t>utility may request an annual increase to its tariffed rates</w:t>
      </w:r>
      <w:r w:rsidR="00C566B1">
        <w:rPr>
          <w:sz w:val="24"/>
          <w:szCs w:val="24"/>
        </w:rPr>
        <w:t>, under certain conditions described below.</w:t>
      </w:r>
    </w:p>
    <w:p w14:paraId="09E16192" w14:textId="77777777" w:rsidR="007A7E8D" w:rsidRDefault="007A7E8D" w:rsidP="00BD195A">
      <w:pPr>
        <w:tabs>
          <w:tab w:val="left" w:pos="0"/>
        </w:tabs>
        <w:jc w:val="both"/>
        <w:rPr>
          <w:sz w:val="24"/>
          <w:szCs w:val="24"/>
        </w:rPr>
      </w:pPr>
    </w:p>
    <w:p w14:paraId="79242927" w14:textId="4F8549F5" w:rsidR="00C566B1" w:rsidRDefault="007A7E8D" w:rsidP="00BD195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April 13, 2022, in response to the 10-day letter, W &amp; W Water filed an amended application.  </w:t>
      </w:r>
      <w:r w:rsidR="00C566B1" w:rsidRPr="001F69FA">
        <w:rPr>
          <w:sz w:val="24"/>
          <w:szCs w:val="24"/>
        </w:rPr>
        <w:t xml:space="preserve">In support of its application, </w:t>
      </w:r>
      <w:r w:rsidR="00700B84">
        <w:rPr>
          <w:sz w:val="24"/>
          <w:szCs w:val="24"/>
        </w:rPr>
        <w:t>W&amp;W Water</w:t>
      </w:r>
      <w:r w:rsidR="00C566B1" w:rsidRPr="001F69FA">
        <w:rPr>
          <w:sz w:val="24"/>
          <w:szCs w:val="24"/>
        </w:rPr>
        <w:t xml:space="preserve"> provided:</w:t>
      </w:r>
    </w:p>
    <w:p w14:paraId="142B685E" w14:textId="77777777" w:rsidR="00BD195A" w:rsidRPr="00E90ED5" w:rsidRDefault="00BD195A" w:rsidP="00BD195A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Class D </w:t>
      </w:r>
      <w:r>
        <w:rPr>
          <w:sz w:val="24"/>
          <w:szCs w:val="24"/>
        </w:rPr>
        <w:t xml:space="preserve">application for a </w:t>
      </w:r>
      <w:r w:rsidRPr="00E90ED5">
        <w:rPr>
          <w:sz w:val="24"/>
          <w:szCs w:val="24"/>
        </w:rPr>
        <w:t>water or sewer annual rate adjustment;</w:t>
      </w:r>
    </w:p>
    <w:p w14:paraId="604F9FDC" w14:textId="1E25EAE2" w:rsidR="00BD195A" w:rsidRPr="00E90ED5" w:rsidRDefault="00EC5FC7" w:rsidP="00BD195A">
      <w:pPr>
        <w:pStyle w:val="ListParagraph"/>
        <w:numPr>
          <w:ilvl w:val="0"/>
          <w:numId w:val="5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BD195A" w:rsidRPr="00E90ED5">
        <w:rPr>
          <w:sz w:val="24"/>
          <w:szCs w:val="24"/>
        </w:rPr>
        <w:t xml:space="preserve">ompleted proposed notice </w:t>
      </w:r>
      <w:r w:rsidR="00BD195A">
        <w:rPr>
          <w:sz w:val="24"/>
          <w:szCs w:val="24"/>
        </w:rPr>
        <w:t>to be issued to customers after the proposed rate adjustment is approved</w:t>
      </w:r>
      <w:r w:rsidR="00BD195A" w:rsidRPr="00E90ED5">
        <w:rPr>
          <w:sz w:val="24"/>
          <w:szCs w:val="24"/>
        </w:rPr>
        <w:t>; and</w:t>
      </w:r>
    </w:p>
    <w:p w14:paraId="69B4A039" w14:textId="47730E5A" w:rsidR="00BD195A" w:rsidRDefault="00BD195A" w:rsidP="00BD195A">
      <w:pPr>
        <w:pStyle w:val="ListParagraph"/>
        <w:numPr>
          <w:ilvl w:val="0"/>
          <w:numId w:val="5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 xml:space="preserve">A copy of the relevant pages of </w:t>
      </w:r>
      <w:r w:rsidR="00EC5FC7">
        <w:rPr>
          <w:sz w:val="24"/>
          <w:szCs w:val="24"/>
        </w:rPr>
        <w:t>W &amp; W Water</w:t>
      </w:r>
      <w:r w:rsidRPr="00E90ED5">
        <w:rPr>
          <w:sz w:val="24"/>
          <w:szCs w:val="24"/>
        </w:rPr>
        <w:t>’s current approved tariff.</w:t>
      </w:r>
    </w:p>
    <w:p w14:paraId="7EC4C182" w14:textId="130A7B5D" w:rsidR="00BD195A" w:rsidRDefault="00BD195A" w:rsidP="00BD195A">
      <w:pPr>
        <w:tabs>
          <w:tab w:val="left" w:pos="0"/>
        </w:tabs>
        <w:jc w:val="both"/>
        <w:rPr>
          <w:sz w:val="24"/>
          <w:szCs w:val="24"/>
        </w:rPr>
      </w:pPr>
    </w:p>
    <w:p w14:paraId="623CE90E" w14:textId="77777777" w:rsidR="00C566B1" w:rsidRDefault="00C566B1" w:rsidP="00C566B1">
      <w:pPr>
        <w:jc w:val="both"/>
        <w:rPr>
          <w:b/>
          <w:bCs/>
          <w:i/>
          <w:iCs/>
          <w:sz w:val="24"/>
          <w:szCs w:val="24"/>
        </w:rPr>
      </w:pPr>
      <w:r w:rsidRPr="00DA1CC3">
        <w:rPr>
          <w:b/>
          <w:bCs/>
          <w:i/>
          <w:iCs/>
          <w:sz w:val="24"/>
          <w:szCs w:val="24"/>
        </w:rPr>
        <w:t xml:space="preserve">The requested increase may be implemented no more than once per </w:t>
      </w:r>
      <w:r>
        <w:rPr>
          <w:b/>
          <w:bCs/>
          <w:i/>
          <w:iCs/>
          <w:sz w:val="24"/>
          <w:szCs w:val="24"/>
        </w:rPr>
        <w:t xml:space="preserve">calendar </w:t>
      </w:r>
      <w:r w:rsidRPr="00DA1CC3">
        <w:rPr>
          <w:b/>
          <w:bCs/>
          <w:i/>
          <w:iCs/>
          <w:sz w:val="24"/>
          <w:szCs w:val="24"/>
        </w:rPr>
        <w:t>year</w:t>
      </w:r>
      <w:r>
        <w:rPr>
          <w:b/>
          <w:bCs/>
          <w:i/>
          <w:iCs/>
          <w:sz w:val="24"/>
          <w:szCs w:val="24"/>
        </w:rPr>
        <w:t xml:space="preserve"> and must be filed in the quarter designated by Commission rule</w:t>
      </w:r>
      <w:r w:rsidRPr="00DA1CC3">
        <w:rPr>
          <w:b/>
          <w:bCs/>
          <w:i/>
          <w:iCs/>
          <w:sz w:val="24"/>
          <w:szCs w:val="24"/>
        </w:rPr>
        <w:t>.</w:t>
      </w:r>
      <w:r>
        <w:rPr>
          <w:rStyle w:val="FootnoteReference"/>
          <w:b/>
          <w:bCs/>
          <w:i/>
          <w:iCs/>
          <w:sz w:val="24"/>
          <w:szCs w:val="24"/>
        </w:rPr>
        <w:footnoteReference w:id="1"/>
      </w:r>
    </w:p>
    <w:p w14:paraId="55C5B12D" w14:textId="77777777" w:rsidR="00C566B1" w:rsidRDefault="00C566B1" w:rsidP="00C566B1">
      <w:pPr>
        <w:jc w:val="both"/>
        <w:rPr>
          <w:rFonts w:ascii="Calibri" w:eastAsiaTheme="minorHAnsi" w:hAnsi="Calibri" w:cs="Calibri"/>
          <w:b/>
          <w:bCs/>
          <w:sz w:val="24"/>
          <w:szCs w:val="24"/>
        </w:rPr>
      </w:pPr>
    </w:p>
    <w:p w14:paraId="1C2AE530" w14:textId="1452696D" w:rsidR="00C566B1" w:rsidRPr="00021701" w:rsidRDefault="00410403" w:rsidP="00C566B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&amp; W Water </w:t>
      </w:r>
      <w:r w:rsidR="00C566B1">
        <w:rPr>
          <w:sz w:val="24"/>
          <w:szCs w:val="24"/>
        </w:rPr>
        <w:t xml:space="preserve">holds certificate of convenience and necessity number </w:t>
      </w:r>
      <w:r w:rsidR="00C566B1" w:rsidRPr="00574B43">
        <w:rPr>
          <w:bCs/>
          <w:sz w:val="24"/>
          <w:szCs w:val="24"/>
        </w:rPr>
        <w:t>1</w:t>
      </w:r>
      <w:r w:rsidR="00BD195A">
        <w:rPr>
          <w:bCs/>
          <w:sz w:val="24"/>
          <w:szCs w:val="24"/>
        </w:rPr>
        <w:t>2023</w:t>
      </w:r>
      <w:r w:rsidR="00C566B1">
        <w:rPr>
          <w:sz w:val="24"/>
          <w:szCs w:val="24"/>
        </w:rPr>
        <w:t xml:space="preserve">.  Therefore, the application was filed in the correct quarter as required by 16 TAC </w:t>
      </w:r>
      <w:r w:rsidR="00C566B1" w:rsidRPr="00C65318">
        <w:rPr>
          <w:sz w:val="24"/>
          <w:szCs w:val="24"/>
        </w:rPr>
        <w:t>§</w:t>
      </w:r>
      <w:r w:rsidR="00C566B1">
        <w:rPr>
          <w:sz w:val="24"/>
          <w:szCs w:val="24"/>
        </w:rPr>
        <w:t xml:space="preserve"> 24.49(f)(2)(A)</w:t>
      </w:r>
      <w:r>
        <w:rPr>
          <w:sz w:val="24"/>
          <w:szCs w:val="24"/>
        </w:rPr>
        <w:t xml:space="preserve"> </w:t>
      </w:r>
      <w:r w:rsidRPr="0004705C">
        <w:rPr>
          <w:sz w:val="24"/>
          <w:szCs w:val="24"/>
        </w:rPr>
        <w:t>which requires utilities that hold CCNs ending in 00 through 27 to file during Quarter 1 (January-March).</w:t>
      </w:r>
      <w:r>
        <w:rPr>
          <w:sz w:val="24"/>
          <w:szCs w:val="24"/>
        </w:rPr>
        <w:t xml:space="preserve">  W &amp; W Water</w:t>
      </w:r>
      <w:r w:rsidR="00C566B1">
        <w:rPr>
          <w:sz w:val="24"/>
          <w:szCs w:val="24"/>
        </w:rPr>
        <w:t>’s last rate adjustment was approved in Docket No. 5</w:t>
      </w:r>
      <w:r w:rsidR="00FC2512">
        <w:rPr>
          <w:sz w:val="24"/>
          <w:szCs w:val="24"/>
        </w:rPr>
        <w:t>1884</w:t>
      </w:r>
      <w:r w:rsidR="00C566B1">
        <w:rPr>
          <w:sz w:val="24"/>
          <w:szCs w:val="24"/>
        </w:rPr>
        <w:t>.</w:t>
      </w:r>
      <w:r w:rsidR="00C566B1">
        <w:rPr>
          <w:rStyle w:val="FootnoteReference"/>
          <w:sz w:val="24"/>
          <w:szCs w:val="24"/>
        </w:rPr>
        <w:footnoteReference w:id="2"/>
      </w:r>
    </w:p>
    <w:p w14:paraId="34A7341C" w14:textId="221A08AA" w:rsidR="00C566B1" w:rsidRDefault="00C566B1" w:rsidP="00C566B1">
      <w:pPr>
        <w:jc w:val="both"/>
        <w:rPr>
          <w:b/>
          <w:bCs/>
          <w:i/>
          <w:iCs/>
          <w:sz w:val="24"/>
          <w:szCs w:val="24"/>
        </w:rPr>
      </w:pPr>
    </w:p>
    <w:p w14:paraId="5BCB3048" w14:textId="1D0821C9" w:rsidR="00562601" w:rsidRDefault="00562601" w:rsidP="00C566B1">
      <w:pPr>
        <w:jc w:val="both"/>
        <w:rPr>
          <w:b/>
          <w:bCs/>
          <w:i/>
          <w:iCs/>
          <w:sz w:val="24"/>
          <w:szCs w:val="24"/>
        </w:rPr>
      </w:pPr>
    </w:p>
    <w:p w14:paraId="5C04D783" w14:textId="77777777" w:rsidR="00562601" w:rsidRPr="00D55FEF" w:rsidRDefault="00562601" w:rsidP="00C566B1">
      <w:pPr>
        <w:jc w:val="both"/>
        <w:rPr>
          <w:b/>
          <w:bCs/>
          <w:i/>
          <w:iCs/>
          <w:sz w:val="24"/>
          <w:szCs w:val="24"/>
        </w:rPr>
      </w:pPr>
    </w:p>
    <w:p w14:paraId="0D86EF91" w14:textId="77777777" w:rsidR="00C566B1" w:rsidRPr="00A849AD" w:rsidRDefault="00C566B1" w:rsidP="00C566B1">
      <w:pPr>
        <w:tabs>
          <w:tab w:val="left" w:pos="0"/>
        </w:tabs>
        <w:spacing w:before="120"/>
        <w:jc w:val="both"/>
        <w:rPr>
          <w:b/>
          <w:bCs/>
          <w:i/>
          <w:iCs/>
          <w:sz w:val="24"/>
          <w:szCs w:val="24"/>
        </w:rPr>
      </w:pPr>
      <w:r w:rsidRPr="00A849AD">
        <w:rPr>
          <w:b/>
          <w:bCs/>
          <w:i/>
          <w:iCs/>
          <w:sz w:val="24"/>
          <w:szCs w:val="24"/>
        </w:rPr>
        <w:lastRenderedPageBreak/>
        <w:t>An increase may not be granted more than four times between rate proceedings described under TWC § 13.1871.</w:t>
      </w:r>
      <w:r w:rsidRPr="00A849AD">
        <w:rPr>
          <w:rStyle w:val="FootnoteReference"/>
          <w:b/>
          <w:bCs/>
          <w:i/>
          <w:iCs/>
          <w:sz w:val="24"/>
          <w:szCs w:val="24"/>
        </w:rPr>
        <w:footnoteReference w:id="3"/>
      </w:r>
    </w:p>
    <w:p w14:paraId="42761E5E" w14:textId="2B137747" w:rsidR="00D01C21" w:rsidRDefault="00C566B1" w:rsidP="007525CB">
      <w:pPr>
        <w:spacing w:before="120"/>
        <w:jc w:val="both"/>
      </w:pPr>
      <w:r w:rsidRPr="00A849AD">
        <w:rPr>
          <w:sz w:val="24"/>
          <w:szCs w:val="24"/>
        </w:rPr>
        <w:t xml:space="preserve">This application represents the </w:t>
      </w:r>
      <w:r w:rsidR="0044083F">
        <w:rPr>
          <w:sz w:val="24"/>
          <w:szCs w:val="24"/>
        </w:rPr>
        <w:t>W &amp; W Water</w:t>
      </w:r>
      <w:r w:rsidRPr="00A849AD">
        <w:rPr>
          <w:sz w:val="24"/>
          <w:szCs w:val="24"/>
        </w:rPr>
        <w:t xml:space="preserve">’s </w:t>
      </w:r>
      <w:sdt>
        <w:sdtPr>
          <w:rPr>
            <w:bCs/>
            <w:sz w:val="24"/>
            <w:szCs w:val="24"/>
          </w:rPr>
          <w:id w:val="-1892339054"/>
          <w:placeholder>
            <w:docPart w:val="D90B4CB692304E1284EBB324420D2854"/>
          </w:placeholder>
          <w:text/>
        </w:sdtPr>
        <w:sdtEndPr/>
        <w:sdtContent>
          <w:r w:rsidR="00FC2512">
            <w:rPr>
              <w:bCs/>
              <w:sz w:val="24"/>
              <w:szCs w:val="24"/>
            </w:rPr>
            <w:t xml:space="preserve">fourth </w:t>
          </w:r>
        </w:sdtContent>
      </w:sdt>
      <w:r w:rsidRPr="00A849AD">
        <w:rPr>
          <w:sz w:val="24"/>
          <w:szCs w:val="24"/>
        </w:rPr>
        <w:t>Class D rate adjustment request between base rate proceedings</w:t>
      </w:r>
      <w:r w:rsidR="001A0FF0">
        <w:rPr>
          <w:sz w:val="24"/>
          <w:szCs w:val="24"/>
        </w:rPr>
        <w:t>.</w:t>
      </w:r>
      <w:r w:rsidRPr="00C653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bookmarkStart w:id="0" w:name="_Hlk99439172"/>
      <w:r w:rsidR="0043305B">
        <w:rPr>
          <w:sz w:val="24"/>
          <w:szCs w:val="24"/>
        </w:rPr>
        <w:t xml:space="preserve">Therefore, this application </w:t>
      </w:r>
      <w:r w:rsidR="005D122D">
        <w:rPr>
          <w:sz w:val="24"/>
          <w:szCs w:val="24"/>
        </w:rPr>
        <w:t xml:space="preserve">should </w:t>
      </w:r>
      <w:r w:rsidR="0043305B">
        <w:rPr>
          <w:sz w:val="24"/>
          <w:szCs w:val="24"/>
        </w:rPr>
        <w:t>be the last Class D rate adjustment for W &amp; W Water</w:t>
      </w:r>
      <w:r w:rsidR="004039D7">
        <w:rPr>
          <w:sz w:val="24"/>
          <w:szCs w:val="24"/>
        </w:rPr>
        <w:t xml:space="preserve"> at this time</w:t>
      </w:r>
      <w:r w:rsidR="0043305B">
        <w:rPr>
          <w:sz w:val="24"/>
          <w:szCs w:val="24"/>
        </w:rPr>
        <w:t>.</w:t>
      </w:r>
      <w:r w:rsidR="00601E32">
        <w:rPr>
          <w:sz w:val="24"/>
          <w:szCs w:val="24"/>
        </w:rPr>
        <w:t xml:space="preserve">  If</w:t>
      </w:r>
      <w:r w:rsidR="0043305B">
        <w:rPr>
          <w:sz w:val="24"/>
          <w:szCs w:val="24"/>
        </w:rPr>
        <w:t xml:space="preserve"> W &amp; W Water</w:t>
      </w:r>
      <w:r w:rsidR="00601E32">
        <w:rPr>
          <w:sz w:val="24"/>
          <w:szCs w:val="24"/>
        </w:rPr>
        <w:t xml:space="preserve"> would like to increase its water rates in 2023, it m</w:t>
      </w:r>
      <w:r w:rsidR="0043305B">
        <w:rPr>
          <w:sz w:val="24"/>
          <w:szCs w:val="24"/>
        </w:rPr>
        <w:t>ay file a Class C rate change application</w:t>
      </w:r>
      <w:r w:rsidR="004039D7">
        <w:rPr>
          <w:sz w:val="24"/>
          <w:szCs w:val="24"/>
        </w:rPr>
        <w:t>.</w:t>
      </w:r>
      <w:r w:rsidR="00D01C21">
        <w:rPr>
          <w:sz w:val="24"/>
          <w:szCs w:val="24"/>
        </w:rPr>
        <w:t xml:space="preserve">  Please note that, Class D utilities filing for a rate change should use the Class C rate change application form </w:t>
      </w:r>
      <w:r w:rsidR="00D01C21" w:rsidRPr="00841281">
        <w:rPr>
          <w:sz w:val="24"/>
          <w:szCs w:val="24"/>
        </w:rPr>
        <w:t>available at</w:t>
      </w:r>
      <w:r w:rsidR="00D01C21">
        <w:rPr>
          <w:sz w:val="24"/>
          <w:szCs w:val="24"/>
        </w:rPr>
        <w:t xml:space="preserve"> the PUC website/Industry/Forms/</w:t>
      </w:r>
      <w:hyperlink r:id="rId9" w:history="1">
        <w:r w:rsidR="00D01C21">
          <w:rPr>
            <w:rStyle w:val="Hyperlink"/>
          </w:rPr>
          <w:t>Class_C_Rate-Tariff_Change_Schedules.xlsx</w:t>
        </w:r>
      </w:hyperlink>
      <w:r w:rsidR="00D01C21">
        <w:t>.</w:t>
      </w:r>
    </w:p>
    <w:bookmarkEnd w:id="0"/>
    <w:p w14:paraId="1F8FBAE3" w14:textId="77777777" w:rsidR="00C566B1" w:rsidRPr="004675E9" w:rsidRDefault="00C566B1" w:rsidP="00C566B1">
      <w:pPr>
        <w:keepNext/>
        <w:tabs>
          <w:tab w:val="left" w:pos="0"/>
        </w:tabs>
        <w:spacing w:before="120"/>
        <w:jc w:val="both"/>
        <w:rPr>
          <w:b/>
          <w:bCs/>
          <w:i/>
          <w:iCs/>
          <w:sz w:val="24"/>
          <w:szCs w:val="24"/>
        </w:rPr>
      </w:pPr>
      <w:r w:rsidRPr="004675E9">
        <w:rPr>
          <w:b/>
          <w:bCs/>
          <w:i/>
          <w:iCs/>
          <w:sz w:val="24"/>
          <w:szCs w:val="24"/>
        </w:rPr>
        <w:t>The requested annual increase may be no more than five percent.</w:t>
      </w:r>
      <w:r>
        <w:rPr>
          <w:rStyle w:val="FootnoteReference"/>
          <w:b/>
          <w:bCs/>
          <w:i/>
          <w:iCs/>
          <w:sz w:val="24"/>
          <w:szCs w:val="24"/>
        </w:rPr>
        <w:footnoteReference w:id="4"/>
      </w:r>
    </w:p>
    <w:p w14:paraId="68016271" w14:textId="603D701F" w:rsidR="00C566B1" w:rsidRPr="00E90ED5" w:rsidRDefault="00666A52" w:rsidP="00C566B1">
      <w:pPr>
        <w:tabs>
          <w:tab w:val="left" w:pos="0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&amp; W Water </w:t>
      </w:r>
      <w:r w:rsidR="00C566B1" w:rsidRPr="00E90ED5">
        <w:rPr>
          <w:sz w:val="24"/>
          <w:szCs w:val="24"/>
        </w:rPr>
        <w:t xml:space="preserve">requests approval to increase its </w:t>
      </w:r>
      <w:r w:rsidR="00C566B1">
        <w:rPr>
          <w:sz w:val="24"/>
          <w:szCs w:val="24"/>
        </w:rPr>
        <w:t xml:space="preserve">current </w:t>
      </w:r>
      <w:r w:rsidR="00C566B1" w:rsidRPr="00E90ED5">
        <w:rPr>
          <w:sz w:val="24"/>
          <w:szCs w:val="24"/>
        </w:rPr>
        <w:t xml:space="preserve">water base rates by </w:t>
      </w:r>
      <w:r w:rsidR="00C566B1" w:rsidRPr="002B4786">
        <w:rPr>
          <w:bCs/>
          <w:sz w:val="24"/>
          <w:szCs w:val="24"/>
        </w:rPr>
        <w:t>5</w:t>
      </w:r>
      <w:r w:rsidR="00C566B1" w:rsidRPr="00E90ED5">
        <w:rPr>
          <w:sz w:val="24"/>
          <w:szCs w:val="24"/>
        </w:rPr>
        <w:t xml:space="preserve">%.  </w:t>
      </w:r>
    </w:p>
    <w:p w14:paraId="182A69F0" w14:textId="6C64DD59" w:rsidR="00C566B1" w:rsidRDefault="00C566B1" w:rsidP="00C566B1">
      <w:pPr>
        <w:jc w:val="both"/>
        <w:rPr>
          <w:sz w:val="24"/>
          <w:szCs w:val="24"/>
        </w:rPr>
      </w:pPr>
    </w:p>
    <w:p w14:paraId="4D16F309" w14:textId="3418283D" w:rsidR="00A63E80" w:rsidRDefault="00A63E80" w:rsidP="00A63E80">
      <w:pPr>
        <w:jc w:val="both"/>
        <w:rPr>
          <w:sz w:val="24"/>
          <w:szCs w:val="24"/>
        </w:rPr>
      </w:pPr>
      <w:r w:rsidRPr="00231D9F">
        <w:rPr>
          <w:sz w:val="24"/>
          <w:szCs w:val="24"/>
        </w:rPr>
        <w:t>The following table includes the</w:t>
      </w:r>
      <w:r>
        <w:rPr>
          <w:sz w:val="24"/>
          <w:szCs w:val="24"/>
        </w:rPr>
        <w:t xml:space="preserve"> </w:t>
      </w:r>
      <w:r w:rsidR="00666A52">
        <w:rPr>
          <w:sz w:val="24"/>
          <w:szCs w:val="24"/>
        </w:rPr>
        <w:t>W &amp; W Water</w:t>
      </w:r>
      <w:r>
        <w:rPr>
          <w:sz w:val="24"/>
          <w:szCs w:val="24"/>
        </w:rPr>
        <w:t xml:space="preserve">’s current </w:t>
      </w:r>
      <w:r w:rsidRPr="00231D9F">
        <w:rPr>
          <w:sz w:val="24"/>
          <w:szCs w:val="24"/>
        </w:rPr>
        <w:t>and proposed</w:t>
      </w:r>
      <w:r>
        <w:rPr>
          <w:sz w:val="24"/>
          <w:szCs w:val="24"/>
        </w:rPr>
        <w:t xml:space="preserve"> minimum monthly water charges</w:t>
      </w:r>
      <w:r w:rsidRPr="0074714A">
        <w:rPr>
          <w:sz w:val="24"/>
          <w:szCs w:val="24"/>
        </w:rPr>
        <w:t xml:space="preserve"> by meter size</w:t>
      </w:r>
      <w:r>
        <w:rPr>
          <w:sz w:val="24"/>
          <w:szCs w:val="24"/>
        </w:rPr>
        <w:t xml:space="preserve"> and current and proposed gallonage charges </w:t>
      </w:r>
      <w:r w:rsidRPr="00231D9F">
        <w:rPr>
          <w:sz w:val="24"/>
          <w:szCs w:val="24"/>
        </w:rPr>
        <w:t xml:space="preserve">for </w:t>
      </w:r>
      <w:r>
        <w:rPr>
          <w:sz w:val="24"/>
          <w:szCs w:val="24"/>
        </w:rPr>
        <w:t xml:space="preserve">the Seven Oaks and Creekwood </w:t>
      </w:r>
      <w:r w:rsidR="00DA0F78">
        <w:rPr>
          <w:sz w:val="24"/>
          <w:szCs w:val="24"/>
        </w:rPr>
        <w:t xml:space="preserve">Ranch </w:t>
      </w:r>
      <w:r>
        <w:rPr>
          <w:sz w:val="24"/>
          <w:szCs w:val="24"/>
        </w:rPr>
        <w:t>sub</w:t>
      </w:r>
      <w:r w:rsidRPr="00231D9F">
        <w:rPr>
          <w:sz w:val="24"/>
          <w:szCs w:val="24"/>
        </w:rPr>
        <w:t>division</w:t>
      </w:r>
      <w:r>
        <w:rPr>
          <w:sz w:val="24"/>
          <w:szCs w:val="24"/>
        </w:rPr>
        <w:t>s:</w:t>
      </w:r>
    </w:p>
    <w:p w14:paraId="46765FF6" w14:textId="464C27C6" w:rsidR="00A63E80" w:rsidRDefault="00A63E80" w:rsidP="00A63E80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002"/>
        <w:gridCol w:w="3003"/>
      </w:tblGrid>
      <w:tr w:rsidR="00A63E80" w:rsidRPr="007E610D" w14:paraId="4DB4E2FA" w14:textId="77777777" w:rsidTr="006411B4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A062" w14:textId="77777777" w:rsidR="00A63E80" w:rsidRPr="007E610D" w:rsidRDefault="00A63E80" w:rsidP="006411B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>Meter Size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B4D5" w14:textId="1BDF1DE4" w:rsidR="00A63E80" w:rsidRPr="007E610D" w:rsidRDefault="00A63E80" w:rsidP="006411B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Minimum Monthly Charge</w:t>
            </w:r>
            <w:r w:rsidR="00151125">
              <w:rPr>
                <w:b/>
                <w:bCs/>
                <w:sz w:val="24"/>
                <w:szCs w:val="24"/>
              </w:rPr>
              <w:t xml:space="preserve"> (includes 0 (zero) gallons)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1211" w14:textId="7AF93F64" w:rsidR="00A63E80" w:rsidRPr="007E610D" w:rsidRDefault="00A63E80" w:rsidP="006411B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7E610D">
              <w:rPr>
                <w:b/>
                <w:bCs/>
                <w:sz w:val="24"/>
                <w:szCs w:val="24"/>
              </w:rPr>
              <w:t xml:space="preserve">Proposed </w:t>
            </w:r>
            <w:r>
              <w:rPr>
                <w:b/>
                <w:bCs/>
                <w:sz w:val="24"/>
                <w:szCs w:val="24"/>
              </w:rPr>
              <w:t>Minimum Monthly Charge</w:t>
            </w:r>
            <w:r w:rsidR="00151125">
              <w:rPr>
                <w:b/>
                <w:bCs/>
                <w:sz w:val="24"/>
                <w:szCs w:val="24"/>
              </w:rPr>
              <w:t xml:space="preserve"> (includes 0 (zero) gallons)</w:t>
            </w:r>
          </w:p>
        </w:tc>
      </w:tr>
      <w:tr w:rsidR="00A63E80" w:rsidRPr="00077A9C" w14:paraId="3ECB7BC2" w14:textId="77777777" w:rsidTr="006411B4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71A1" w14:textId="77777777" w:rsidR="00A63E80" w:rsidRPr="0074714A" w:rsidRDefault="00A63E80" w:rsidP="006411B4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 xml:space="preserve">5/8”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FB0B" w14:textId="7DA959B3" w:rsidR="00A63E80" w:rsidRPr="00077A9C" w:rsidRDefault="00A63E80" w:rsidP="006411B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3</w:t>
            </w:r>
            <w:r w:rsidR="004F62DC">
              <w:rPr>
                <w:b/>
                <w:bCs/>
                <w:sz w:val="24"/>
                <w:szCs w:val="24"/>
              </w:rPr>
              <w:t>2.42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8865" w14:textId="6AC1F8E2" w:rsidR="00A63E80" w:rsidRPr="00077A9C" w:rsidRDefault="00A63E80" w:rsidP="006411B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3</w:t>
            </w:r>
            <w:r w:rsidR="004F62DC">
              <w:rPr>
                <w:b/>
                <w:bCs/>
                <w:sz w:val="24"/>
                <w:szCs w:val="24"/>
              </w:rPr>
              <w:t>4.04</w:t>
            </w:r>
          </w:p>
        </w:tc>
      </w:tr>
      <w:tr w:rsidR="00A63E80" w:rsidRPr="00077A9C" w14:paraId="58E53665" w14:textId="77777777" w:rsidTr="006411B4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9F10" w14:textId="77777777" w:rsidR="00A63E80" w:rsidRDefault="00A63E80" w:rsidP="006411B4">
            <w:pPr>
              <w:spacing w:line="256" w:lineRule="auto"/>
              <w:jc w:val="center"/>
              <w:rPr>
                <w:sz w:val="24"/>
                <w:szCs w:val="24"/>
              </w:rPr>
            </w:pPr>
            <w:r w:rsidRPr="0074714A">
              <w:rPr>
                <w:sz w:val="24"/>
                <w:szCs w:val="24"/>
              </w:rPr>
              <w:t>3/4”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DA1" w14:textId="4C7498FE" w:rsidR="00A63E80" w:rsidRPr="00077A9C" w:rsidRDefault="00A63E80" w:rsidP="006411B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3</w:t>
            </w:r>
            <w:r w:rsidR="004F62DC">
              <w:rPr>
                <w:b/>
                <w:bCs/>
                <w:sz w:val="24"/>
                <w:szCs w:val="24"/>
              </w:rPr>
              <w:t>2.42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FB02" w14:textId="2761B74E" w:rsidR="00A63E80" w:rsidRPr="00077A9C" w:rsidRDefault="00A63E80" w:rsidP="006411B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077A9C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3</w:t>
            </w:r>
            <w:r w:rsidR="004F62DC">
              <w:rPr>
                <w:b/>
                <w:bCs/>
                <w:sz w:val="24"/>
                <w:szCs w:val="24"/>
              </w:rPr>
              <w:t>4.04</w:t>
            </w:r>
          </w:p>
        </w:tc>
      </w:tr>
      <w:tr w:rsidR="00A63E80" w:rsidRPr="00077A9C" w14:paraId="0ABAB0B5" w14:textId="77777777" w:rsidTr="006411B4">
        <w:tc>
          <w:tcPr>
            <w:tcW w:w="8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1264" w14:textId="77777777" w:rsidR="00A63E80" w:rsidRDefault="00A63E80" w:rsidP="006411B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6230F1D7" w14:textId="7A0C14DB" w:rsidR="00A63E80" w:rsidRPr="00077A9C" w:rsidRDefault="00A63E80" w:rsidP="006411B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63E80" w:rsidRPr="00077A9C" w14:paraId="22CAD2CC" w14:textId="77777777" w:rsidTr="006411B4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BCF0" w14:textId="77777777" w:rsidR="00A63E80" w:rsidRPr="00A23106" w:rsidRDefault="00A63E80" w:rsidP="006411B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23106">
              <w:rPr>
                <w:b/>
                <w:bCs/>
                <w:sz w:val="24"/>
                <w:szCs w:val="24"/>
              </w:rPr>
              <w:t>Tier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0AF7" w14:textId="77777777" w:rsidR="00A63E80" w:rsidRPr="00077A9C" w:rsidRDefault="00A63E80" w:rsidP="006411B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Current Gallonage Rate (per 1,000 gallons)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A662" w14:textId="77777777" w:rsidR="00A63E80" w:rsidRPr="00077A9C" w:rsidRDefault="00A63E80" w:rsidP="006411B4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Proposed Gallonage Rate (per 1,000 gallons)</w:t>
            </w:r>
          </w:p>
        </w:tc>
      </w:tr>
      <w:tr w:rsidR="004F62DC" w:rsidRPr="00231D9F" w14:paraId="62158575" w14:textId="77777777" w:rsidTr="00A63E80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38EF" w14:textId="7D9F9E09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 xml:space="preserve">0 to 4,000 gallons 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22D" w14:textId="5035430B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>$4.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A63E8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0ACE" w14:textId="53EAEC8F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$4.47</w:t>
            </w:r>
          </w:p>
        </w:tc>
      </w:tr>
      <w:tr w:rsidR="004F62DC" w:rsidRPr="00231D9F" w14:paraId="7EBDB0C7" w14:textId="77777777" w:rsidTr="00A63E80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C6D2" w14:textId="71F39B28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>4,001 to 7,000 gallons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705" w14:textId="2659DCE8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5.03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E0B0" w14:textId="08B69574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$5.28</w:t>
            </w:r>
          </w:p>
        </w:tc>
      </w:tr>
      <w:tr w:rsidR="004F62DC" w:rsidRPr="00231D9F" w14:paraId="0E1F3BBE" w14:textId="77777777" w:rsidTr="00A63E80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B169" w14:textId="538577E7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>7,001 to 10,000 gallons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F15F" w14:textId="607C76F0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>$6.7</w:t>
            </w:r>
            <w:r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9663" w14:textId="588BEC65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$7.13</w:t>
            </w:r>
          </w:p>
        </w:tc>
      </w:tr>
      <w:tr w:rsidR="004F62DC" w:rsidRPr="00231D9F" w14:paraId="74D31082" w14:textId="77777777" w:rsidTr="00A63E80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B174" w14:textId="45117B75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>10,001 to 14,000 gallons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8948" w14:textId="21EBBA0B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>$9.</w:t>
            </w:r>
            <w:r>
              <w:rPr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657" w14:textId="22B310AD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$10.42</w:t>
            </w:r>
          </w:p>
        </w:tc>
      </w:tr>
      <w:tr w:rsidR="004F62DC" w:rsidRPr="00231D9F" w14:paraId="30695960" w14:textId="77777777" w:rsidTr="00A63E80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4150" w14:textId="6211BB64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>14,001 to 20,000 gallons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7E18" w14:textId="6B4CFE34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>$13.</w:t>
            </w:r>
            <w:r>
              <w:rPr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2501" w14:textId="20284DFC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$14.64</w:t>
            </w:r>
          </w:p>
        </w:tc>
      </w:tr>
      <w:tr w:rsidR="004F62DC" w:rsidRPr="00231D9F" w14:paraId="77AA1ECF" w14:textId="77777777" w:rsidTr="00A63E80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92B0" w14:textId="2568275C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>20,001 to 30,000 gallons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4979" w14:textId="03C0F24D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>$</w:t>
            </w:r>
            <w:r>
              <w:rPr>
                <w:b/>
                <w:bCs/>
                <w:sz w:val="24"/>
                <w:szCs w:val="24"/>
              </w:rPr>
              <w:t>20.93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123" w14:textId="17153661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$21.98</w:t>
            </w:r>
          </w:p>
        </w:tc>
      </w:tr>
      <w:tr w:rsidR="004F62DC" w:rsidRPr="00231D9F" w14:paraId="3B8D6291" w14:textId="77777777" w:rsidTr="00A63E80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5E5" w14:textId="59C93E51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>30,001 gallons</w:t>
            </w:r>
            <w:r>
              <w:rPr>
                <w:b/>
                <w:bCs/>
                <w:sz w:val="24"/>
                <w:szCs w:val="24"/>
              </w:rPr>
              <w:t xml:space="preserve"> and above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A534" w14:textId="1C1C2C8C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 w:rsidRPr="00A63E80">
              <w:rPr>
                <w:b/>
                <w:bCs/>
                <w:sz w:val="24"/>
                <w:szCs w:val="24"/>
              </w:rPr>
              <w:t>$2</w:t>
            </w:r>
            <w:r>
              <w:rPr>
                <w:b/>
                <w:bCs/>
                <w:sz w:val="24"/>
                <w:szCs w:val="24"/>
              </w:rPr>
              <w:t>7.83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B521" w14:textId="090B35D2" w:rsidR="004F62DC" w:rsidRPr="00A63E80" w:rsidRDefault="004F62DC" w:rsidP="004F62DC">
            <w:pPr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$29.22</w:t>
            </w:r>
          </w:p>
        </w:tc>
      </w:tr>
    </w:tbl>
    <w:p w14:paraId="3CD24C13" w14:textId="77777777" w:rsidR="00A63E80" w:rsidRPr="00231D9F" w:rsidRDefault="00A63E80" w:rsidP="00A63E80">
      <w:pPr>
        <w:jc w:val="both"/>
        <w:rPr>
          <w:sz w:val="24"/>
          <w:szCs w:val="24"/>
        </w:rPr>
      </w:pPr>
    </w:p>
    <w:p w14:paraId="10F6D09F" w14:textId="3BCE1F20" w:rsidR="00C566B1" w:rsidRDefault="00C566B1" w:rsidP="00C566B1">
      <w:pPr>
        <w:jc w:val="both"/>
        <w:rPr>
          <w:sz w:val="24"/>
          <w:szCs w:val="24"/>
        </w:rPr>
      </w:pPr>
      <w:r>
        <w:rPr>
          <w:sz w:val="24"/>
          <w:szCs w:val="24"/>
        </w:rPr>
        <w:t>I have reviewed the application and confirmed</w:t>
      </w:r>
      <w:r w:rsidRPr="0074714A">
        <w:rPr>
          <w:sz w:val="24"/>
          <w:szCs w:val="24"/>
        </w:rPr>
        <w:t xml:space="preserve"> that the </w:t>
      </w:r>
      <w:r w:rsidR="0044083F">
        <w:rPr>
          <w:sz w:val="24"/>
          <w:szCs w:val="24"/>
        </w:rPr>
        <w:t xml:space="preserve">W &amp; W Water </w:t>
      </w:r>
      <w:r w:rsidRPr="0074714A">
        <w:rPr>
          <w:sz w:val="24"/>
          <w:szCs w:val="24"/>
        </w:rPr>
        <w:t xml:space="preserve">correctly calculated </w:t>
      </w:r>
      <w:r>
        <w:rPr>
          <w:sz w:val="24"/>
          <w:szCs w:val="24"/>
        </w:rPr>
        <w:t>the proposed 5% increase to its current water</w:t>
      </w:r>
      <w:r w:rsidR="0058269E">
        <w:rPr>
          <w:sz w:val="24"/>
          <w:szCs w:val="24"/>
        </w:rPr>
        <w:t xml:space="preserve"> </w:t>
      </w:r>
      <w:r>
        <w:rPr>
          <w:sz w:val="24"/>
          <w:szCs w:val="24"/>
        </w:rPr>
        <w:t>rates</w:t>
      </w:r>
      <w:r w:rsidRPr="0074714A">
        <w:rPr>
          <w:sz w:val="24"/>
          <w:szCs w:val="24"/>
        </w:rPr>
        <w:t>.</w:t>
      </w:r>
    </w:p>
    <w:p w14:paraId="67AE15E3" w14:textId="77777777" w:rsidR="00C566B1" w:rsidRDefault="00C566B1" w:rsidP="00C566B1">
      <w:pPr>
        <w:jc w:val="both"/>
        <w:rPr>
          <w:sz w:val="24"/>
          <w:szCs w:val="24"/>
        </w:rPr>
      </w:pPr>
    </w:p>
    <w:p w14:paraId="1C8A932A" w14:textId="77777777" w:rsidR="00C566B1" w:rsidRDefault="00C566B1" w:rsidP="00C566B1">
      <w:pPr>
        <w:jc w:val="both"/>
        <w:rPr>
          <w:b/>
          <w:bCs/>
          <w:i/>
          <w:iCs/>
          <w:sz w:val="24"/>
          <w:szCs w:val="24"/>
          <w:u w:val="single"/>
        </w:rPr>
      </w:pPr>
      <w:r w:rsidRPr="00A71C1F">
        <w:rPr>
          <w:b/>
          <w:bCs/>
          <w:i/>
          <w:iCs/>
          <w:sz w:val="24"/>
          <w:szCs w:val="24"/>
          <w:u w:val="single"/>
        </w:rPr>
        <w:t>Notice</w:t>
      </w:r>
      <w:r>
        <w:rPr>
          <w:b/>
          <w:bCs/>
          <w:i/>
          <w:iCs/>
          <w:sz w:val="24"/>
          <w:szCs w:val="24"/>
          <w:u w:val="single"/>
        </w:rPr>
        <w:t xml:space="preserve"> must be sent at least 30 days before the effective date of the proposed rate adjustment.</w:t>
      </w:r>
      <w:r>
        <w:rPr>
          <w:rStyle w:val="FootnoteReference"/>
          <w:b/>
          <w:bCs/>
          <w:i/>
          <w:iCs/>
          <w:sz w:val="24"/>
          <w:szCs w:val="24"/>
          <w:u w:val="single"/>
        </w:rPr>
        <w:footnoteReference w:id="5"/>
      </w:r>
    </w:p>
    <w:p w14:paraId="0B3C62BD" w14:textId="78CA00F4" w:rsidR="00C566B1" w:rsidRPr="00DA0F78" w:rsidRDefault="00666A52" w:rsidP="007525C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&amp; W Water </w:t>
      </w:r>
      <w:r w:rsidR="00C566B1">
        <w:rPr>
          <w:sz w:val="24"/>
          <w:szCs w:val="24"/>
        </w:rPr>
        <w:t>submitted a</w:t>
      </w:r>
      <w:r w:rsidR="004A1B3D">
        <w:rPr>
          <w:sz w:val="24"/>
          <w:szCs w:val="24"/>
        </w:rPr>
        <w:t xml:space="preserve"> </w:t>
      </w:r>
      <w:r w:rsidR="00C566B1">
        <w:rPr>
          <w:sz w:val="24"/>
          <w:szCs w:val="24"/>
        </w:rPr>
        <w:t>Notice of Approved Utility Rate Adjustment</w:t>
      </w:r>
      <w:r w:rsidR="004A1B3D">
        <w:rPr>
          <w:sz w:val="24"/>
          <w:szCs w:val="24"/>
        </w:rPr>
        <w:t xml:space="preserve"> with the application,</w:t>
      </w:r>
      <w:r w:rsidR="00C566B1">
        <w:rPr>
          <w:sz w:val="24"/>
          <w:szCs w:val="24"/>
        </w:rPr>
        <w:t xml:space="preserve"> which includes the information required by 16 TAC § 24.49(e).  I have reviewed the</w:t>
      </w:r>
      <w:r w:rsidR="004A1B3D">
        <w:rPr>
          <w:sz w:val="24"/>
          <w:szCs w:val="24"/>
        </w:rPr>
        <w:t xml:space="preserve"> </w:t>
      </w:r>
      <w:r w:rsidR="00C566B1">
        <w:rPr>
          <w:sz w:val="24"/>
          <w:szCs w:val="24"/>
        </w:rPr>
        <w:t>notice and have confirmed</w:t>
      </w:r>
      <w:r w:rsidR="00C566B1" w:rsidRPr="00FD25F0">
        <w:rPr>
          <w:sz w:val="24"/>
          <w:szCs w:val="24"/>
        </w:rPr>
        <w:t xml:space="preserve"> that </w:t>
      </w:r>
      <w:r w:rsidR="00700B84">
        <w:rPr>
          <w:sz w:val="24"/>
          <w:szCs w:val="24"/>
        </w:rPr>
        <w:t>W&amp;W Water</w:t>
      </w:r>
      <w:r w:rsidR="00C566B1">
        <w:rPr>
          <w:sz w:val="24"/>
          <w:szCs w:val="24"/>
        </w:rPr>
        <w:t xml:space="preserve"> filled out the notice completely and </w:t>
      </w:r>
      <w:r w:rsidR="00C566B1" w:rsidRPr="00FD25F0">
        <w:rPr>
          <w:sz w:val="24"/>
          <w:szCs w:val="24"/>
        </w:rPr>
        <w:t>correctly calculated</w:t>
      </w:r>
      <w:r w:rsidR="00C566B1">
        <w:rPr>
          <w:sz w:val="24"/>
          <w:szCs w:val="24"/>
        </w:rPr>
        <w:t xml:space="preserve"> the</w:t>
      </w:r>
      <w:r w:rsidR="00C566B1" w:rsidRPr="00FD25F0">
        <w:rPr>
          <w:sz w:val="24"/>
          <w:szCs w:val="24"/>
        </w:rPr>
        <w:t xml:space="preserve"> </w:t>
      </w:r>
      <w:r w:rsidR="00C566B1" w:rsidRPr="00FD25F0">
        <w:rPr>
          <w:sz w:val="24"/>
          <w:szCs w:val="24"/>
        </w:rPr>
        <w:lastRenderedPageBreak/>
        <w:t>billing comparison</w:t>
      </w:r>
      <w:r w:rsidR="00C566B1">
        <w:rPr>
          <w:sz w:val="24"/>
          <w:szCs w:val="24"/>
        </w:rPr>
        <w:t xml:space="preserve"> for 5,000 gallons and 10,000 gallons of usage</w:t>
      </w:r>
      <w:r w:rsidR="00C566B1" w:rsidRPr="00DA0F78">
        <w:rPr>
          <w:sz w:val="24"/>
          <w:szCs w:val="24"/>
        </w:rPr>
        <w:t xml:space="preserve">.  The proposed notice listed </w:t>
      </w:r>
      <w:r w:rsidR="00DA0F78" w:rsidRPr="00DA0F78">
        <w:rPr>
          <w:sz w:val="24"/>
          <w:szCs w:val="24"/>
        </w:rPr>
        <w:t>May</w:t>
      </w:r>
      <w:r w:rsidR="004A1B3D" w:rsidRPr="00DA0F78">
        <w:rPr>
          <w:sz w:val="24"/>
          <w:szCs w:val="24"/>
        </w:rPr>
        <w:t xml:space="preserve"> 24, 202</w:t>
      </w:r>
      <w:r w:rsidR="008F025D" w:rsidRPr="00DA0F78">
        <w:rPr>
          <w:sz w:val="24"/>
          <w:szCs w:val="24"/>
        </w:rPr>
        <w:t>2</w:t>
      </w:r>
      <w:r w:rsidR="004A1B3D" w:rsidRPr="00DA0F78">
        <w:rPr>
          <w:sz w:val="24"/>
          <w:szCs w:val="24"/>
        </w:rPr>
        <w:t xml:space="preserve"> </w:t>
      </w:r>
      <w:r w:rsidR="00C566B1" w:rsidRPr="00DA0F78">
        <w:rPr>
          <w:sz w:val="24"/>
          <w:szCs w:val="24"/>
        </w:rPr>
        <w:t xml:space="preserve">as the date notice will be provided and </w:t>
      </w:r>
      <w:r w:rsidR="00DA0F78" w:rsidRPr="00DA0F78">
        <w:rPr>
          <w:sz w:val="24"/>
          <w:szCs w:val="24"/>
        </w:rPr>
        <w:t>June 2</w:t>
      </w:r>
      <w:r w:rsidR="004A1B3D" w:rsidRPr="00DA0F78">
        <w:rPr>
          <w:sz w:val="24"/>
          <w:szCs w:val="24"/>
        </w:rPr>
        <w:t>4, 202</w:t>
      </w:r>
      <w:r w:rsidR="008F025D" w:rsidRPr="00DA0F78">
        <w:rPr>
          <w:sz w:val="24"/>
          <w:szCs w:val="24"/>
        </w:rPr>
        <w:t>2</w:t>
      </w:r>
      <w:r w:rsidR="00DA0F78" w:rsidRPr="00DA0F78">
        <w:rPr>
          <w:sz w:val="24"/>
          <w:szCs w:val="24"/>
        </w:rPr>
        <w:t>,</w:t>
      </w:r>
      <w:r w:rsidR="004A1B3D" w:rsidRPr="00DA0F78">
        <w:rPr>
          <w:sz w:val="24"/>
          <w:szCs w:val="24"/>
        </w:rPr>
        <w:t xml:space="preserve"> an</w:t>
      </w:r>
      <w:r w:rsidR="00C566B1" w:rsidRPr="00DA0F78">
        <w:rPr>
          <w:sz w:val="24"/>
          <w:szCs w:val="24"/>
        </w:rPr>
        <w:t xml:space="preserve"> effective date of the proposed rate adjustment.  </w:t>
      </w:r>
    </w:p>
    <w:p w14:paraId="46D04FD4" w14:textId="409351C8" w:rsidR="004A1B3D" w:rsidRDefault="004A1B3D" w:rsidP="00C566B1">
      <w:pPr>
        <w:jc w:val="both"/>
        <w:rPr>
          <w:sz w:val="24"/>
          <w:szCs w:val="24"/>
        </w:rPr>
      </w:pPr>
    </w:p>
    <w:p w14:paraId="5176098A" w14:textId="77777777" w:rsidR="006C0B53" w:rsidRPr="0074714A" w:rsidRDefault="006C0B53" w:rsidP="006C0B53">
      <w:pPr>
        <w:jc w:val="both"/>
        <w:rPr>
          <w:sz w:val="24"/>
          <w:szCs w:val="24"/>
        </w:rPr>
      </w:pPr>
      <w:r w:rsidRPr="0074714A">
        <w:rPr>
          <w:sz w:val="24"/>
          <w:szCs w:val="24"/>
        </w:rPr>
        <w:t xml:space="preserve">Based upon </w:t>
      </w:r>
      <w:r>
        <w:rPr>
          <w:sz w:val="24"/>
          <w:szCs w:val="24"/>
        </w:rPr>
        <w:t xml:space="preserve">my </w:t>
      </w:r>
      <w:r w:rsidRPr="0074714A">
        <w:rPr>
          <w:sz w:val="24"/>
          <w:szCs w:val="24"/>
        </w:rPr>
        <w:t xml:space="preserve">review of the application, </w:t>
      </w:r>
      <w:r>
        <w:rPr>
          <w:sz w:val="24"/>
          <w:szCs w:val="24"/>
        </w:rPr>
        <w:t>I</w:t>
      </w:r>
      <w:r w:rsidRPr="0074714A">
        <w:rPr>
          <w:sz w:val="24"/>
          <w:szCs w:val="24"/>
        </w:rPr>
        <w:t xml:space="preserve"> recommend that:</w:t>
      </w:r>
    </w:p>
    <w:p w14:paraId="3858CF5F" w14:textId="21C080FB" w:rsidR="006C0B53" w:rsidRPr="00E90ED5" w:rsidRDefault="006C0B53" w:rsidP="006C0B53">
      <w:pPr>
        <w:pStyle w:val="ListParagraph"/>
        <w:numPr>
          <w:ilvl w:val="0"/>
          <w:numId w:val="4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E90ED5">
        <w:rPr>
          <w:sz w:val="24"/>
          <w:szCs w:val="24"/>
        </w:rPr>
        <w:t xml:space="preserve">he application </w:t>
      </w:r>
      <w:r>
        <w:rPr>
          <w:sz w:val="24"/>
          <w:szCs w:val="24"/>
        </w:rPr>
        <w:t xml:space="preserve">be found </w:t>
      </w:r>
      <w:r w:rsidRPr="00E90ED5">
        <w:rPr>
          <w:sz w:val="24"/>
          <w:szCs w:val="24"/>
        </w:rPr>
        <w:t>administratively complete</w:t>
      </w:r>
      <w:r>
        <w:rPr>
          <w:sz w:val="24"/>
          <w:szCs w:val="24"/>
        </w:rPr>
        <w:t xml:space="preserve"> and the </w:t>
      </w:r>
      <w:r w:rsidR="00DA0F78">
        <w:rPr>
          <w:sz w:val="24"/>
          <w:szCs w:val="24"/>
        </w:rPr>
        <w:t xml:space="preserve">amended </w:t>
      </w:r>
      <w:r>
        <w:rPr>
          <w:sz w:val="24"/>
          <w:szCs w:val="24"/>
        </w:rPr>
        <w:t>proposed notice be found sufficient</w:t>
      </w:r>
      <w:r w:rsidRPr="00E90ED5">
        <w:rPr>
          <w:sz w:val="24"/>
          <w:szCs w:val="24"/>
        </w:rPr>
        <w:t>;</w:t>
      </w:r>
    </w:p>
    <w:p w14:paraId="6AE6DF6E" w14:textId="78151267" w:rsidR="00EE003D" w:rsidRPr="00257D92" w:rsidRDefault="006C0B53" w:rsidP="004E1EFC">
      <w:pPr>
        <w:pStyle w:val="ListParagraph"/>
        <w:numPr>
          <w:ilvl w:val="0"/>
          <w:numId w:val="4"/>
        </w:numPr>
        <w:spacing w:before="120"/>
        <w:jc w:val="both"/>
        <w:rPr>
          <w:sz w:val="24"/>
          <w:szCs w:val="24"/>
        </w:rPr>
      </w:pPr>
      <w:r w:rsidRPr="00257D92">
        <w:rPr>
          <w:sz w:val="24"/>
          <w:szCs w:val="24"/>
        </w:rPr>
        <w:t>The rate adjustment be approved as proposed in the application and with an effective date</w:t>
      </w:r>
      <w:r w:rsidR="00003918" w:rsidRPr="00257D92">
        <w:rPr>
          <w:sz w:val="24"/>
          <w:szCs w:val="24"/>
        </w:rPr>
        <w:t xml:space="preserve"> that c</w:t>
      </w:r>
      <w:r w:rsidRPr="00257D92">
        <w:rPr>
          <w:sz w:val="24"/>
          <w:szCs w:val="24"/>
        </w:rPr>
        <w:t>oincides with</w:t>
      </w:r>
      <w:r w:rsidR="00666A52">
        <w:rPr>
          <w:sz w:val="24"/>
          <w:szCs w:val="24"/>
        </w:rPr>
        <w:t xml:space="preserve"> W &amp; W Water</w:t>
      </w:r>
      <w:r w:rsidRPr="00257D92">
        <w:rPr>
          <w:sz w:val="24"/>
          <w:szCs w:val="24"/>
        </w:rPr>
        <w:t>’s billing cycle;</w:t>
      </w:r>
    </w:p>
    <w:p w14:paraId="138474C6" w14:textId="409CC3E3" w:rsidR="00EE003D" w:rsidRPr="00257D92" w:rsidRDefault="00666A52" w:rsidP="004E1EFC">
      <w:pPr>
        <w:pStyle w:val="ListParagraph"/>
        <w:numPr>
          <w:ilvl w:val="0"/>
          <w:numId w:val="4"/>
        </w:num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&amp; W Water </w:t>
      </w:r>
      <w:r w:rsidR="006C0B53" w:rsidRPr="00257D92">
        <w:rPr>
          <w:sz w:val="24"/>
          <w:szCs w:val="24"/>
        </w:rPr>
        <w:t>provide the approved notice to customers as required by TWC § 13.1872(c)(1) at least 30 days before the effective date of the proposed rate adjustment;</w:t>
      </w:r>
    </w:p>
    <w:p w14:paraId="14F86004" w14:textId="23716821" w:rsidR="00EE003D" w:rsidRPr="00257D92" w:rsidRDefault="006C0B53" w:rsidP="004E1EFC">
      <w:pPr>
        <w:pStyle w:val="ListParagraph"/>
        <w:numPr>
          <w:ilvl w:val="0"/>
          <w:numId w:val="4"/>
        </w:numPr>
        <w:spacing w:before="120"/>
        <w:jc w:val="both"/>
        <w:rPr>
          <w:sz w:val="24"/>
          <w:szCs w:val="24"/>
        </w:rPr>
      </w:pPr>
      <w:r w:rsidRPr="00257D92">
        <w:rPr>
          <w:sz w:val="24"/>
          <w:szCs w:val="24"/>
        </w:rPr>
        <w:t>The attached tariff be approved; and</w:t>
      </w:r>
    </w:p>
    <w:p w14:paraId="2306C0CB" w14:textId="26F2686C" w:rsidR="006C0B53" w:rsidRPr="00BA57DF" w:rsidRDefault="006C0B53" w:rsidP="006C0B53">
      <w:pPr>
        <w:pStyle w:val="ListParagraph"/>
        <w:numPr>
          <w:ilvl w:val="0"/>
          <w:numId w:val="4"/>
        </w:numPr>
        <w:spacing w:before="120"/>
        <w:jc w:val="both"/>
        <w:rPr>
          <w:sz w:val="24"/>
          <w:szCs w:val="24"/>
        </w:rPr>
      </w:pPr>
      <w:r w:rsidRPr="00E90ED5">
        <w:rPr>
          <w:sz w:val="24"/>
          <w:szCs w:val="24"/>
        </w:rPr>
        <w:t>Central Records provide a copy</w:t>
      </w:r>
      <w:r>
        <w:rPr>
          <w:sz w:val="24"/>
          <w:szCs w:val="24"/>
        </w:rPr>
        <w:t xml:space="preserve"> of the approved tariff </w:t>
      </w:r>
      <w:r w:rsidRPr="00E90ED5">
        <w:rPr>
          <w:sz w:val="24"/>
          <w:szCs w:val="24"/>
        </w:rPr>
        <w:t xml:space="preserve">to </w:t>
      </w:r>
      <w:r w:rsidR="00666A52">
        <w:rPr>
          <w:sz w:val="24"/>
          <w:szCs w:val="24"/>
        </w:rPr>
        <w:t>W &amp; W Water</w:t>
      </w:r>
      <w:r>
        <w:rPr>
          <w:sz w:val="24"/>
          <w:szCs w:val="24"/>
        </w:rPr>
        <w:t>.</w:t>
      </w:r>
    </w:p>
    <w:p w14:paraId="551EF088" w14:textId="77777777" w:rsidR="006C0B53" w:rsidRDefault="006C0B53" w:rsidP="006C0B53">
      <w:pPr>
        <w:tabs>
          <w:tab w:val="left" w:pos="1170"/>
        </w:tabs>
        <w:rPr>
          <w:sz w:val="24"/>
        </w:rPr>
      </w:pPr>
    </w:p>
    <w:p w14:paraId="1EFE6182" w14:textId="77777777" w:rsidR="006C0B53" w:rsidRDefault="006C0B53" w:rsidP="006C0B53">
      <w:pPr>
        <w:tabs>
          <w:tab w:val="left" w:pos="1170"/>
        </w:tabs>
        <w:rPr>
          <w:sz w:val="24"/>
        </w:rPr>
      </w:pPr>
    </w:p>
    <w:p w14:paraId="1FEF7260" w14:textId="77777777" w:rsidR="006C0B53" w:rsidRDefault="006C0B53" w:rsidP="006C0B53">
      <w:pPr>
        <w:tabs>
          <w:tab w:val="left" w:pos="1170"/>
        </w:tabs>
        <w:rPr>
          <w:sz w:val="24"/>
        </w:rPr>
      </w:pPr>
    </w:p>
    <w:p w14:paraId="40037E8E" w14:textId="77777777" w:rsidR="006C0B53" w:rsidRPr="00596AAC" w:rsidRDefault="006C0B53" w:rsidP="006C0B53">
      <w:pPr>
        <w:tabs>
          <w:tab w:val="left" w:pos="0"/>
        </w:tabs>
        <w:jc w:val="both"/>
        <w:rPr>
          <w:sz w:val="24"/>
          <w:szCs w:val="24"/>
        </w:rPr>
      </w:pPr>
      <w:r w:rsidRPr="00596AAC">
        <w:rPr>
          <w:sz w:val="24"/>
          <w:szCs w:val="24"/>
        </w:rPr>
        <w:t>cc:</w:t>
      </w:r>
    </w:p>
    <w:p w14:paraId="611AD178" w14:textId="6582E5F1" w:rsidR="006C0B53" w:rsidRPr="000C6B9C" w:rsidRDefault="000C6B9C" w:rsidP="006C0B53">
      <w:pPr>
        <w:tabs>
          <w:tab w:val="left" w:pos="0"/>
        </w:tabs>
        <w:jc w:val="both"/>
        <w:rPr>
          <w:sz w:val="24"/>
          <w:szCs w:val="24"/>
        </w:rPr>
      </w:pPr>
      <w:r w:rsidRPr="000C6B9C">
        <w:rPr>
          <w:sz w:val="24"/>
          <w:szCs w:val="24"/>
        </w:rPr>
        <w:t>Anna Givens</w:t>
      </w:r>
    </w:p>
    <w:p w14:paraId="524CE8C5" w14:textId="7DB030EF" w:rsidR="000C6B9C" w:rsidRPr="000C6B9C" w:rsidRDefault="00666A52" w:rsidP="006C0B53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Marisa Wagley</w:t>
      </w:r>
    </w:p>
    <w:p w14:paraId="26A4B425" w14:textId="77777777" w:rsidR="00C566B1" w:rsidRPr="000C6B9C" w:rsidRDefault="00C566B1" w:rsidP="00C566B1">
      <w:pPr>
        <w:jc w:val="both"/>
        <w:rPr>
          <w:sz w:val="24"/>
          <w:szCs w:val="24"/>
        </w:rPr>
      </w:pPr>
    </w:p>
    <w:sectPr w:rsidR="00C566B1" w:rsidRPr="000C6B9C" w:rsidSect="004E1EFC">
      <w:headerReference w:type="default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6F559" w14:textId="77777777" w:rsidR="00437EE2" w:rsidRDefault="00437EE2">
      <w:r>
        <w:separator/>
      </w:r>
    </w:p>
  </w:endnote>
  <w:endnote w:type="continuationSeparator" w:id="0">
    <w:p w14:paraId="08D1C492" w14:textId="77777777" w:rsidR="00437EE2" w:rsidRDefault="0043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E60E1" w14:textId="77777777" w:rsidR="00437EE2" w:rsidRDefault="00437EE2">
      <w:r>
        <w:separator/>
      </w:r>
    </w:p>
  </w:footnote>
  <w:footnote w:type="continuationSeparator" w:id="0">
    <w:p w14:paraId="0E6668D2" w14:textId="77777777" w:rsidR="00437EE2" w:rsidRDefault="00437EE2">
      <w:r>
        <w:continuationSeparator/>
      </w:r>
    </w:p>
  </w:footnote>
  <w:footnote w:id="1">
    <w:p w14:paraId="16824A7A" w14:textId="77777777" w:rsidR="00C566B1" w:rsidRDefault="00C566B1" w:rsidP="00C566B1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13.1872(f); 16 TAC § 24.49(f).</w:t>
      </w:r>
    </w:p>
  </w:footnote>
  <w:footnote w:id="2">
    <w:p w14:paraId="1F6FE0DF" w14:textId="7BB814EC" w:rsidR="00C566B1" w:rsidRDefault="00C566B1" w:rsidP="00C566B1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 xml:space="preserve">Application of </w:t>
      </w:r>
      <w:r w:rsidR="005E213C">
        <w:rPr>
          <w:i/>
          <w:iCs/>
        </w:rPr>
        <w:t xml:space="preserve">W &amp; W Water, Inc. </w:t>
      </w:r>
      <w:r>
        <w:rPr>
          <w:i/>
          <w:iCs/>
        </w:rPr>
        <w:t xml:space="preserve">for a Class D Rate Adjustment, </w:t>
      </w:r>
      <w:r>
        <w:t>Docket No. 5</w:t>
      </w:r>
      <w:r w:rsidR="007454E4">
        <w:t>1844</w:t>
      </w:r>
      <w:r w:rsidRPr="007B6675">
        <w:t xml:space="preserve">, </w:t>
      </w:r>
      <w:r>
        <w:t xml:space="preserve">Notice of Approval </w:t>
      </w:r>
      <w:r w:rsidRPr="007B6675">
        <w:t>(</w:t>
      </w:r>
      <w:r w:rsidR="00637416">
        <w:t>Apr</w:t>
      </w:r>
      <w:r w:rsidR="00921AA6">
        <w:t>. 2</w:t>
      </w:r>
      <w:r w:rsidR="00637416">
        <w:t>2</w:t>
      </w:r>
      <w:r>
        <w:t>, 202</w:t>
      </w:r>
      <w:r w:rsidR="00921AA6">
        <w:t>1</w:t>
      </w:r>
      <w:r w:rsidRPr="007B6675">
        <w:t>).</w:t>
      </w:r>
    </w:p>
  </w:footnote>
  <w:footnote w:id="3">
    <w:p w14:paraId="2212877B" w14:textId="77777777" w:rsidR="00C566B1" w:rsidRDefault="00C566B1" w:rsidP="00C566B1">
      <w:pPr>
        <w:pStyle w:val="FootnoteText"/>
        <w:spacing w:after="100" w:afterAutospacing="1"/>
      </w:pPr>
      <w:r>
        <w:tab/>
      </w:r>
      <w:r>
        <w:rPr>
          <w:rStyle w:val="FootnoteReference"/>
        </w:rPr>
        <w:footnoteRef/>
      </w:r>
      <w:r>
        <w:t xml:space="preserve">  TWC § 13.1872(f); 16 TAC § 24.49(f)(1).</w:t>
      </w:r>
    </w:p>
  </w:footnote>
  <w:footnote w:id="4">
    <w:p w14:paraId="3BE44390" w14:textId="77777777" w:rsidR="00C566B1" w:rsidRDefault="00C566B1" w:rsidP="00C566B1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TWC § 13.1872(e)(2); 16 TAC § 24.49(c)(1).</w:t>
      </w:r>
    </w:p>
  </w:footnote>
  <w:footnote w:id="5">
    <w:p w14:paraId="3F00C8E6" w14:textId="77777777" w:rsidR="00C566B1" w:rsidRDefault="00C566B1" w:rsidP="00C566B1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TWC § 13.1872(c)(1), (e)(1); 16 TAC § 24.29(e).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228A7" w14:textId="57DE6732" w:rsidR="004A15BF" w:rsidRDefault="004A15BF">
    <w:pPr>
      <w:pStyle w:val="Header"/>
    </w:pPr>
    <w:r w:rsidRPr="004A15BF">
      <w:t>Docket No. 5</w:t>
    </w:r>
    <w:r w:rsidR="00170109">
      <w:t>3344</w:t>
    </w:r>
    <w:r w:rsidRPr="004A15BF">
      <w:tab/>
      <w:t>Memorandum of Leila Guerrero</w:t>
    </w:r>
    <w:r w:rsidRPr="004A15BF">
      <w:tab/>
      <w:t xml:space="preserve">Page </w:t>
    </w:r>
    <w:r>
      <w:t>2</w:t>
    </w:r>
    <w:r w:rsidRPr="004A15BF">
      <w:t xml:space="preserve"> of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E618E" w14:textId="42DB86BB" w:rsidR="00C05B83" w:rsidRPr="00C4017E" w:rsidRDefault="00C05B83" w:rsidP="00C05B83">
    <w:pPr>
      <w:tabs>
        <w:tab w:val="center" w:pos="4320"/>
        <w:tab w:val="right" w:pos="8640"/>
      </w:tabs>
      <w:spacing w:before="100" w:beforeAutospacing="1" w:after="100" w:afterAutospacing="1"/>
    </w:pPr>
    <w:bookmarkStart w:id="1" w:name="_Hlk67642594"/>
    <w:r w:rsidRPr="00C4017E">
      <w:t>Docket No. 5</w:t>
    </w:r>
    <w:r w:rsidR="00170109">
      <w:t>3344</w:t>
    </w:r>
    <w:r w:rsidRPr="00C4017E">
      <w:tab/>
      <w:t xml:space="preserve">Memorandum of </w:t>
    </w:r>
    <w:r>
      <w:t>Leila Guerrero</w:t>
    </w:r>
    <w:r w:rsidRPr="00C4017E">
      <w:tab/>
      <w:t xml:space="preserve">Page </w:t>
    </w:r>
    <w:r w:rsidR="004A15BF">
      <w:t>3</w:t>
    </w:r>
    <w:r w:rsidRPr="00C4017E">
      <w:t xml:space="preserve"> of </w:t>
    </w:r>
    <w:r w:rsidR="004A15BF">
      <w:t>3</w:t>
    </w:r>
  </w:p>
  <w:bookmarkEnd w:id="1"/>
  <w:p w14:paraId="7B285C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80CC5"/>
    <w:multiLevelType w:val="hybridMultilevel"/>
    <w:tmpl w:val="C9BA72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03918"/>
    <w:rsid w:val="000B0290"/>
    <w:rsid w:val="000B569A"/>
    <w:rsid w:val="000C6B9C"/>
    <w:rsid w:val="00151125"/>
    <w:rsid w:val="001527A9"/>
    <w:rsid w:val="00170109"/>
    <w:rsid w:val="001A0FF0"/>
    <w:rsid w:val="001E0C56"/>
    <w:rsid w:val="001F0241"/>
    <w:rsid w:val="00250AFD"/>
    <w:rsid w:val="00257D92"/>
    <w:rsid w:val="00366AC9"/>
    <w:rsid w:val="003C6F2E"/>
    <w:rsid w:val="003D0CFB"/>
    <w:rsid w:val="004039D7"/>
    <w:rsid w:val="00410403"/>
    <w:rsid w:val="0043305B"/>
    <w:rsid w:val="00437EE2"/>
    <w:rsid w:val="00440403"/>
    <w:rsid w:val="0044083F"/>
    <w:rsid w:val="004957A9"/>
    <w:rsid w:val="004A15BF"/>
    <w:rsid w:val="004A1B3D"/>
    <w:rsid w:val="004A58E8"/>
    <w:rsid w:val="004B4B4A"/>
    <w:rsid w:val="004E1EFC"/>
    <w:rsid w:val="004F62DC"/>
    <w:rsid w:val="005447B4"/>
    <w:rsid w:val="00562601"/>
    <w:rsid w:val="0058269E"/>
    <w:rsid w:val="005B0CE7"/>
    <w:rsid w:val="005D122D"/>
    <w:rsid w:val="005E0161"/>
    <w:rsid w:val="005E213C"/>
    <w:rsid w:val="00601E32"/>
    <w:rsid w:val="00637416"/>
    <w:rsid w:val="006500D2"/>
    <w:rsid w:val="00666A52"/>
    <w:rsid w:val="0067084D"/>
    <w:rsid w:val="0067288C"/>
    <w:rsid w:val="006C0B53"/>
    <w:rsid w:val="006D0F5F"/>
    <w:rsid w:val="006E64D7"/>
    <w:rsid w:val="006E6902"/>
    <w:rsid w:val="0070093A"/>
    <w:rsid w:val="00700B84"/>
    <w:rsid w:val="007454E4"/>
    <w:rsid w:val="007525CB"/>
    <w:rsid w:val="007723D6"/>
    <w:rsid w:val="007A7E8D"/>
    <w:rsid w:val="007C1C26"/>
    <w:rsid w:val="007E4EE0"/>
    <w:rsid w:val="007F74AF"/>
    <w:rsid w:val="008262FF"/>
    <w:rsid w:val="00846B4E"/>
    <w:rsid w:val="00850FCF"/>
    <w:rsid w:val="008F025D"/>
    <w:rsid w:val="0091083F"/>
    <w:rsid w:val="00921AA6"/>
    <w:rsid w:val="0093405D"/>
    <w:rsid w:val="00943A6E"/>
    <w:rsid w:val="00975B22"/>
    <w:rsid w:val="009B016F"/>
    <w:rsid w:val="009D2A8A"/>
    <w:rsid w:val="00A63E80"/>
    <w:rsid w:val="00A7691E"/>
    <w:rsid w:val="00AA62A4"/>
    <w:rsid w:val="00AF5B6E"/>
    <w:rsid w:val="00B26C6C"/>
    <w:rsid w:val="00B34F3B"/>
    <w:rsid w:val="00B44293"/>
    <w:rsid w:val="00B66A1C"/>
    <w:rsid w:val="00B80E34"/>
    <w:rsid w:val="00B81FCD"/>
    <w:rsid w:val="00B824BA"/>
    <w:rsid w:val="00BA06A5"/>
    <w:rsid w:val="00BB1D74"/>
    <w:rsid w:val="00BC002A"/>
    <w:rsid w:val="00BD195A"/>
    <w:rsid w:val="00C05B83"/>
    <w:rsid w:val="00C33878"/>
    <w:rsid w:val="00C566B1"/>
    <w:rsid w:val="00C95A56"/>
    <w:rsid w:val="00D01C21"/>
    <w:rsid w:val="00D4489F"/>
    <w:rsid w:val="00D53A66"/>
    <w:rsid w:val="00D811A5"/>
    <w:rsid w:val="00DA0F78"/>
    <w:rsid w:val="00DA36E8"/>
    <w:rsid w:val="00DA6C62"/>
    <w:rsid w:val="00DB0FA8"/>
    <w:rsid w:val="00DC1DFF"/>
    <w:rsid w:val="00DE20D3"/>
    <w:rsid w:val="00E015E3"/>
    <w:rsid w:val="00E17169"/>
    <w:rsid w:val="00E562EF"/>
    <w:rsid w:val="00E75D5C"/>
    <w:rsid w:val="00E842E9"/>
    <w:rsid w:val="00EA5690"/>
    <w:rsid w:val="00EB5E30"/>
    <w:rsid w:val="00EC5FC7"/>
    <w:rsid w:val="00ED529D"/>
    <w:rsid w:val="00EE003D"/>
    <w:rsid w:val="00EE55F6"/>
    <w:rsid w:val="00F13C11"/>
    <w:rsid w:val="00F23CE4"/>
    <w:rsid w:val="00F63299"/>
    <w:rsid w:val="00F80D20"/>
    <w:rsid w:val="00FC15F7"/>
    <w:rsid w:val="00FC2512"/>
    <w:rsid w:val="00FE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BD5BD8"/>
  <w15:chartTrackingRefBased/>
  <w15:docId w15:val="{A8E7A144-AD2F-432F-8EEC-A57896A5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B016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566B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66B1"/>
  </w:style>
  <w:style w:type="character" w:styleId="FootnoteReference">
    <w:name w:val="footnote reference"/>
    <w:basedOn w:val="DefaultParagraphFont"/>
    <w:uiPriority w:val="99"/>
    <w:semiHidden/>
    <w:unhideWhenUsed/>
    <w:rsid w:val="00C566B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B0C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0C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0CE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0C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0CE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01C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puc.texas.gov/industry/water/Forms/new/Class_C_Rate-Tariff_Change_Schedules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uerrero\Documents\PUC%20LETTERHEAD%20MEMO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B13AF59DC8648F7AADF1D26F2A0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89472-963C-4C79-BD84-A2DB670387F8}"/>
      </w:docPartPr>
      <w:docPartBody>
        <w:p w:rsidR="009230CF" w:rsidRDefault="00B53165" w:rsidP="00B53165">
          <w:pPr>
            <w:pStyle w:val="AB13AF59DC8648F7AADF1D26F2A068D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BD0DFCA1F624921BB55C5665C648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1DB8B-8E13-4BBE-8926-D8606FD91A88}"/>
      </w:docPartPr>
      <w:docPartBody>
        <w:p w:rsidR="009230CF" w:rsidRDefault="00B53165" w:rsidP="00B53165">
          <w:pPr>
            <w:pStyle w:val="DBD0DFCA1F624921BB55C5665C648DAA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90B4CB692304E1284EBB324420D2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7A7F0D-6ECB-4819-A6CD-2260F0D517B4}"/>
      </w:docPartPr>
      <w:docPartBody>
        <w:p w:rsidR="001820C4" w:rsidRDefault="00653D66" w:rsidP="00653D66">
          <w:pPr>
            <w:pStyle w:val="D90B4CB692304E1284EBB324420D2854"/>
          </w:pPr>
          <w:r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B6C5635D72514FC08BC3A179E685F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FAC14-D197-422A-9E22-248A5BAA0F3C}"/>
      </w:docPartPr>
      <w:docPartBody>
        <w:p w:rsidR="001820C4" w:rsidRDefault="00653D66" w:rsidP="00653D66">
          <w:pPr>
            <w:pStyle w:val="B6C5635D72514FC08BC3A179E685F31F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65"/>
    <w:rsid w:val="001820C4"/>
    <w:rsid w:val="00653D66"/>
    <w:rsid w:val="009230CF"/>
    <w:rsid w:val="00970A8D"/>
    <w:rsid w:val="00B53165"/>
    <w:rsid w:val="00C07E08"/>
    <w:rsid w:val="00C4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3D66"/>
  </w:style>
  <w:style w:type="paragraph" w:customStyle="1" w:styleId="AB13AF59DC8648F7AADF1D26F2A068D0">
    <w:name w:val="AB13AF59DC8648F7AADF1D26F2A068D0"/>
    <w:rsid w:val="00B53165"/>
  </w:style>
  <w:style w:type="paragraph" w:customStyle="1" w:styleId="DBD0DFCA1F624921BB55C5665C648DAA">
    <w:name w:val="DBD0DFCA1F624921BB55C5665C648DAA"/>
    <w:rsid w:val="00B53165"/>
  </w:style>
  <w:style w:type="paragraph" w:customStyle="1" w:styleId="D90B4CB692304E1284EBB324420D2854">
    <w:name w:val="D90B4CB692304E1284EBB324420D2854"/>
    <w:rsid w:val="00653D66"/>
  </w:style>
  <w:style w:type="paragraph" w:customStyle="1" w:styleId="B6C5635D72514FC08BC3A179E685F31F">
    <w:name w:val="B6C5635D72514FC08BC3A179E685F31F"/>
    <w:rsid w:val="00653D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PUC LETTERHEAD MEMO</Template>
  <TotalTime>0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Guerrero, Leila</dc:creator>
  <cp:keywords/>
  <cp:lastModifiedBy>Jaci Caldwell</cp:lastModifiedBy>
  <cp:revision>3</cp:revision>
  <cp:lastPrinted>2014-10-31T15:06:00Z</cp:lastPrinted>
  <dcterms:created xsi:type="dcterms:W3CDTF">2022-05-04T16:20:00Z</dcterms:created>
  <dcterms:modified xsi:type="dcterms:W3CDTF">2022-05-04T16:20:00Z</dcterms:modified>
</cp:coreProperties>
</file>